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D59EDC" w14:textId="77777777" w:rsidR="00203CED" w:rsidRDefault="00203CED" w:rsidP="00203CED">
      <w:pPr>
        <w:rPr>
          <w:sz w:val="24"/>
          <w:szCs w:val="24"/>
        </w:rPr>
      </w:pPr>
      <w:bookmarkStart w:id="0" w:name="_GoBack"/>
      <w:bookmarkEnd w:id="0"/>
    </w:p>
    <w:p w14:paraId="0E3C3C8F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The American Township Trustees met in regular session with the following members present:    Paul Basinger, Lynn Mohler, and Larry Vandemark </w:t>
      </w:r>
    </w:p>
    <w:p w14:paraId="37EBFD3C" w14:textId="77777777" w:rsidR="00203CED" w:rsidRDefault="00203CED" w:rsidP="00203CED">
      <w:pPr>
        <w:rPr>
          <w:sz w:val="24"/>
          <w:szCs w:val="24"/>
        </w:rPr>
      </w:pPr>
    </w:p>
    <w:p w14:paraId="735EC4FB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Basinger second by Trustee </w:t>
      </w:r>
      <w:r w:rsidR="00535183">
        <w:rPr>
          <w:sz w:val="24"/>
          <w:szCs w:val="24"/>
        </w:rPr>
        <w:t>Vandemark</w:t>
      </w:r>
      <w:r>
        <w:rPr>
          <w:sz w:val="24"/>
          <w:szCs w:val="24"/>
        </w:rPr>
        <w:t xml:space="preserve"> to approve the minutes of the regular meeting of June 25, 2018  Roll call, all yes.</w:t>
      </w:r>
    </w:p>
    <w:p w14:paraId="15B7B764" w14:textId="77777777" w:rsidR="00203CED" w:rsidRDefault="00203CED" w:rsidP="00203CED">
      <w:pPr>
        <w:rPr>
          <w:sz w:val="24"/>
          <w:szCs w:val="24"/>
        </w:rPr>
      </w:pPr>
    </w:p>
    <w:p w14:paraId="44032183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535183">
        <w:rPr>
          <w:sz w:val="24"/>
          <w:szCs w:val="24"/>
        </w:rPr>
        <w:t>Basinger</w:t>
      </w:r>
      <w:r>
        <w:rPr>
          <w:sz w:val="24"/>
          <w:szCs w:val="24"/>
        </w:rPr>
        <w:t xml:space="preserve"> second by Trustee Vandemark to approve the warrants as presented by the Fiscal Officer.  Roll call, all yes.</w:t>
      </w:r>
    </w:p>
    <w:p w14:paraId="4729828B" w14:textId="77777777" w:rsidR="00203CED" w:rsidRDefault="00203CED" w:rsidP="00203CED">
      <w:pPr>
        <w:rPr>
          <w:sz w:val="24"/>
          <w:szCs w:val="24"/>
        </w:rPr>
      </w:pPr>
    </w:p>
    <w:p w14:paraId="1E81F42D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The Fiscal Officer presented Cash Reconciliation, Appropriation Status, Revenue Status, and Cash Summary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Fund reports for the month of June.  Motion by Trustee Basinger second by Trustee Mohler to accept the reports as presented.  Roll call, all yes. </w:t>
      </w:r>
    </w:p>
    <w:p w14:paraId="7A81287A" w14:textId="77777777" w:rsidR="00203CED" w:rsidRDefault="00203CED" w:rsidP="00203CED">
      <w:pPr>
        <w:rPr>
          <w:sz w:val="24"/>
          <w:szCs w:val="24"/>
        </w:rPr>
      </w:pPr>
    </w:p>
    <w:p w14:paraId="47FAD11F" w14:textId="77777777" w:rsidR="00535183" w:rsidRDefault="00535183" w:rsidP="00203CED">
      <w:pPr>
        <w:rPr>
          <w:sz w:val="24"/>
          <w:szCs w:val="24"/>
        </w:rPr>
      </w:pPr>
      <w:r>
        <w:rPr>
          <w:sz w:val="24"/>
          <w:szCs w:val="24"/>
        </w:rPr>
        <w:t>Chief Redick reported on the police department totals for the month of June.</w:t>
      </w:r>
    </w:p>
    <w:p w14:paraId="7C357563" w14:textId="77777777" w:rsidR="00535183" w:rsidRDefault="00535183" w:rsidP="00203CED">
      <w:pPr>
        <w:rPr>
          <w:sz w:val="24"/>
          <w:szCs w:val="24"/>
        </w:rPr>
      </w:pPr>
    </w:p>
    <w:p w14:paraId="29E56315" w14:textId="77777777" w:rsidR="00535183" w:rsidRDefault="00535183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Chief </w:t>
      </w:r>
      <w:proofErr w:type="spellStart"/>
      <w:r>
        <w:rPr>
          <w:sz w:val="24"/>
          <w:szCs w:val="24"/>
        </w:rPr>
        <w:t>Hadding</w:t>
      </w:r>
      <w:proofErr w:type="spellEnd"/>
      <w:r>
        <w:rPr>
          <w:sz w:val="24"/>
          <w:szCs w:val="24"/>
        </w:rPr>
        <w:t xml:space="preserve"> reported on the fire department totals for the month of June.</w:t>
      </w:r>
      <w:r w:rsidR="000E7757">
        <w:rPr>
          <w:sz w:val="24"/>
          <w:szCs w:val="24"/>
        </w:rPr>
        <w:t xml:space="preserve">  He would also like to look into getting rid of one of the old pickup trucks. </w:t>
      </w:r>
    </w:p>
    <w:p w14:paraId="6016E9E1" w14:textId="77777777" w:rsidR="000E7757" w:rsidRDefault="000E7757" w:rsidP="00203CED">
      <w:pPr>
        <w:rPr>
          <w:sz w:val="24"/>
          <w:szCs w:val="24"/>
        </w:rPr>
      </w:pPr>
    </w:p>
    <w:p w14:paraId="6A1740FD" w14:textId="77777777" w:rsidR="000E1898" w:rsidRDefault="000E7757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Legal Counsel Huffman is looking into a complaint filed against the fire department from an accident </w:t>
      </w:r>
      <w:r w:rsidR="002D6D6A">
        <w:rPr>
          <w:sz w:val="24"/>
          <w:szCs w:val="24"/>
        </w:rPr>
        <w:t xml:space="preserve">dating June 8, 2016. When anything further evolves in the case he or Chief </w:t>
      </w:r>
      <w:proofErr w:type="spellStart"/>
      <w:r w:rsidR="002D6D6A">
        <w:rPr>
          <w:sz w:val="24"/>
          <w:szCs w:val="24"/>
        </w:rPr>
        <w:t>Hadding</w:t>
      </w:r>
      <w:proofErr w:type="spellEnd"/>
      <w:r w:rsidR="002D6D6A">
        <w:rPr>
          <w:sz w:val="24"/>
          <w:szCs w:val="24"/>
        </w:rPr>
        <w:t xml:space="preserve"> </w:t>
      </w:r>
      <w:r w:rsidR="000E1898">
        <w:rPr>
          <w:sz w:val="24"/>
          <w:szCs w:val="24"/>
        </w:rPr>
        <w:t xml:space="preserve">will keep the trustees posted. </w:t>
      </w:r>
      <w:r w:rsidR="008602B5">
        <w:rPr>
          <w:sz w:val="24"/>
          <w:szCs w:val="24"/>
        </w:rPr>
        <w:t xml:space="preserve">Counsel Huffman will also contact the attorney working on the case Terri Grigsby. </w:t>
      </w:r>
    </w:p>
    <w:p w14:paraId="19252B77" w14:textId="77777777" w:rsidR="00535183" w:rsidRDefault="00535183" w:rsidP="00203CED">
      <w:pPr>
        <w:rPr>
          <w:sz w:val="24"/>
          <w:szCs w:val="24"/>
        </w:rPr>
      </w:pPr>
    </w:p>
    <w:p w14:paraId="420129E1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The regular meeting was recessed for the purpose of holding a budget hearing.  </w:t>
      </w:r>
    </w:p>
    <w:p w14:paraId="41B078AD" w14:textId="77777777" w:rsidR="00203CED" w:rsidRDefault="00203CED" w:rsidP="00203CED">
      <w:pPr>
        <w:rPr>
          <w:sz w:val="24"/>
          <w:szCs w:val="24"/>
        </w:rPr>
      </w:pPr>
    </w:p>
    <w:p w14:paraId="2A1259D1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 The Fiscal Officer presented th</w:t>
      </w:r>
      <w:r w:rsidR="00B02B5E">
        <w:rPr>
          <w:sz w:val="24"/>
          <w:szCs w:val="24"/>
        </w:rPr>
        <w:t>e budget in the amount of $5,692,6</w:t>
      </w:r>
      <w:r>
        <w:rPr>
          <w:sz w:val="24"/>
          <w:szCs w:val="24"/>
        </w:rPr>
        <w:t>00.  Without further questions, the public hearing was closed.</w:t>
      </w:r>
    </w:p>
    <w:p w14:paraId="1D0C8005" w14:textId="77777777" w:rsidR="00203CED" w:rsidRDefault="00203CED" w:rsidP="00203CED">
      <w:pPr>
        <w:rPr>
          <w:sz w:val="24"/>
          <w:szCs w:val="24"/>
        </w:rPr>
      </w:pPr>
    </w:p>
    <w:p w14:paraId="0397F22C" w14:textId="77777777" w:rsidR="000E1898" w:rsidRDefault="000E1898" w:rsidP="000E1898">
      <w:pPr>
        <w:rPr>
          <w:sz w:val="24"/>
          <w:szCs w:val="24"/>
        </w:rPr>
      </w:pPr>
      <w:r>
        <w:rPr>
          <w:sz w:val="24"/>
          <w:szCs w:val="24"/>
        </w:rPr>
        <w:t>The regular meeting was resumed.</w:t>
      </w:r>
    </w:p>
    <w:p w14:paraId="773237DB" w14:textId="77777777" w:rsidR="000E1898" w:rsidRDefault="000E1898" w:rsidP="00203CED">
      <w:pPr>
        <w:rPr>
          <w:sz w:val="24"/>
          <w:szCs w:val="24"/>
        </w:rPr>
      </w:pPr>
    </w:p>
    <w:p w14:paraId="5C95BD66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proofErr w:type="spellStart"/>
      <w:r w:rsidR="000E1898">
        <w:rPr>
          <w:sz w:val="24"/>
          <w:szCs w:val="24"/>
        </w:rPr>
        <w:t>Vademark</w:t>
      </w:r>
      <w:proofErr w:type="spellEnd"/>
      <w:r>
        <w:rPr>
          <w:sz w:val="24"/>
          <w:szCs w:val="24"/>
        </w:rPr>
        <w:t xml:space="preserve"> second by Trustee Mohler to approve the 2019 projected budget as presented by the fiscal officer.  Roll call, all yes.</w:t>
      </w:r>
    </w:p>
    <w:p w14:paraId="778FE12C" w14:textId="77777777" w:rsidR="00203CED" w:rsidRDefault="00203CED" w:rsidP="00203CED">
      <w:pPr>
        <w:rPr>
          <w:sz w:val="24"/>
          <w:szCs w:val="24"/>
        </w:rPr>
      </w:pPr>
    </w:p>
    <w:p w14:paraId="65BE3D22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 xml:space="preserve">Motion by Trustee </w:t>
      </w:r>
      <w:r w:rsidR="000E1898">
        <w:rPr>
          <w:sz w:val="24"/>
          <w:szCs w:val="24"/>
        </w:rPr>
        <w:t>Basinger second by Trustee Mohler</w:t>
      </w:r>
      <w:r>
        <w:rPr>
          <w:sz w:val="24"/>
          <w:szCs w:val="24"/>
        </w:rPr>
        <w:t xml:space="preserve"> to adjourn.  Roll call, all yes.</w:t>
      </w:r>
    </w:p>
    <w:p w14:paraId="4E3C2DC6" w14:textId="77777777" w:rsidR="00203CED" w:rsidRDefault="00203CED" w:rsidP="00203CED">
      <w:pPr>
        <w:rPr>
          <w:sz w:val="24"/>
          <w:szCs w:val="24"/>
        </w:rPr>
      </w:pPr>
    </w:p>
    <w:p w14:paraId="75B4D866" w14:textId="77777777" w:rsidR="00203CED" w:rsidRDefault="00203CED" w:rsidP="00203CED">
      <w:pPr>
        <w:rPr>
          <w:sz w:val="24"/>
          <w:szCs w:val="24"/>
        </w:rPr>
      </w:pPr>
      <w:r>
        <w:rPr>
          <w:sz w:val="24"/>
          <w:szCs w:val="24"/>
        </w:rPr>
        <w:t>Sincerely,</w:t>
      </w:r>
    </w:p>
    <w:p w14:paraId="35DEA83B" w14:textId="77777777" w:rsidR="00203CED" w:rsidRDefault="00203CED" w:rsidP="00203CED">
      <w:pPr>
        <w:rPr>
          <w:sz w:val="24"/>
          <w:szCs w:val="24"/>
        </w:rPr>
      </w:pPr>
    </w:p>
    <w:p w14:paraId="39E8BDEB" w14:textId="77777777" w:rsidR="00203CED" w:rsidRDefault="00203CED" w:rsidP="00203CED">
      <w:r>
        <w:rPr>
          <w:sz w:val="24"/>
          <w:szCs w:val="24"/>
        </w:rPr>
        <w:t xml:space="preserve">Brady </w:t>
      </w:r>
      <w:proofErr w:type="gramStart"/>
      <w:r>
        <w:rPr>
          <w:sz w:val="24"/>
          <w:szCs w:val="24"/>
        </w:rPr>
        <w:t>Overholt,  Fiscal</w:t>
      </w:r>
      <w:proofErr w:type="gramEnd"/>
      <w:r>
        <w:rPr>
          <w:sz w:val="24"/>
          <w:szCs w:val="24"/>
        </w:rPr>
        <w:t xml:space="preserve"> Officer                                     Paul Basinger,  Chairman</w:t>
      </w:r>
    </w:p>
    <w:p w14:paraId="30CABC16" w14:textId="77777777" w:rsidR="00D15F89" w:rsidRDefault="00D15F89"/>
    <w:sectPr w:rsidR="00D15F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60C894" w14:textId="77777777" w:rsidR="003079D1" w:rsidRDefault="003079D1" w:rsidP="00203CED">
      <w:r>
        <w:separator/>
      </w:r>
    </w:p>
  </w:endnote>
  <w:endnote w:type="continuationSeparator" w:id="0">
    <w:p w14:paraId="1711300E" w14:textId="77777777" w:rsidR="003079D1" w:rsidRDefault="003079D1" w:rsidP="00203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315CF9" w14:textId="77777777" w:rsidR="003079D1" w:rsidRDefault="003079D1" w:rsidP="00203CED">
      <w:r>
        <w:separator/>
      </w:r>
    </w:p>
  </w:footnote>
  <w:footnote w:type="continuationSeparator" w:id="0">
    <w:p w14:paraId="578BDDB3" w14:textId="77777777" w:rsidR="003079D1" w:rsidRDefault="003079D1" w:rsidP="00203C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4302B" w14:textId="77777777" w:rsidR="00B02B5E" w:rsidRDefault="00B02B5E" w:rsidP="00203CED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>American Township Trustees</w:t>
    </w:r>
  </w:p>
  <w:p w14:paraId="0198B9F8" w14:textId="77777777" w:rsidR="00B02B5E" w:rsidRDefault="00B02B5E" w:rsidP="00203CED">
    <w:pPr>
      <w:tabs>
        <w:tab w:val="center" w:pos="4320"/>
        <w:tab w:val="right" w:pos="8640"/>
      </w:tabs>
      <w:jc w:val="center"/>
      <w:rPr>
        <w:b/>
        <w:bCs/>
        <w:kern w:val="0"/>
        <w:sz w:val="28"/>
        <w:szCs w:val="28"/>
      </w:rPr>
    </w:pPr>
  </w:p>
  <w:p w14:paraId="5B230921" w14:textId="77777777" w:rsidR="00B02B5E" w:rsidRDefault="002D6D6A" w:rsidP="00203CED">
    <w:pPr>
      <w:tabs>
        <w:tab w:val="center" w:pos="4320"/>
        <w:tab w:val="right" w:pos="8640"/>
      </w:tabs>
      <w:rPr>
        <w:b/>
        <w:bCs/>
        <w:kern w:val="0"/>
        <w:sz w:val="28"/>
        <w:szCs w:val="28"/>
      </w:rPr>
    </w:pPr>
    <w:r>
      <w:rPr>
        <w:b/>
        <w:bCs/>
        <w:kern w:val="0"/>
        <w:sz w:val="28"/>
        <w:szCs w:val="28"/>
      </w:rPr>
      <w:tab/>
      <w:t xml:space="preserve">July </w:t>
    </w:r>
    <w:proofErr w:type="gramStart"/>
    <w:r w:rsidR="00B02B5E">
      <w:rPr>
        <w:b/>
        <w:bCs/>
        <w:kern w:val="0"/>
        <w:sz w:val="28"/>
        <w:szCs w:val="28"/>
      </w:rPr>
      <w:t>9,  2018</w:t>
    </w:r>
    <w:proofErr w:type="gramEnd"/>
  </w:p>
  <w:p w14:paraId="6A220D01" w14:textId="77777777" w:rsidR="00B02B5E" w:rsidRDefault="00B02B5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3CED"/>
    <w:rsid w:val="000E1898"/>
    <w:rsid w:val="000E7757"/>
    <w:rsid w:val="001924F2"/>
    <w:rsid w:val="00203CED"/>
    <w:rsid w:val="002D6D6A"/>
    <w:rsid w:val="003079D1"/>
    <w:rsid w:val="003F6C5D"/>
    <w:rsid w:val="00535183"/>
    <w:rsid w:val="00611070"/>
    <w:rsid w:val="008602B5"/>
    <w:rsid w:val="00925556"/>
    <w:rsid w:val="00946B23"/>
    <w:rsid w:val="009D68D9"/>
    <w:rsid w:val="00B02B5E"/>
    <w:rsid w:val="00D15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A5EFC"/>
  <w15:chartTrackingRefBased/>
  <w15:docId w15:val="{CD01FEB8-0A06-4F8E-8105-300B816D7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3CE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03C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3CED"/>
    <w:rPr>
      <w:rFonts w:ascii="Times New Roman" w:eastAsia="Times New Roman" w:hAnsi="Times New Roman" w:cs="Times New Roman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203C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3CED"/>
    <w:rPr>
      <w:rFonts w:ascii="Times New Roman" w:eastAsia="Times New Roman" w:hAnsi="Times New Roman" w:cs="Times New Roman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American Township Zoning</cp:lastModifiedBy>
  <cp:revision>2</cp:revision>
  <dcterms:created xsi:type="dcterms:W3CDTF">2018-07-25T17:19:00Z</dcterms:created>
  <dcterms:modified xsi:type="dcterms:W3CDTF">2018-07-25T17:19:00Z</dcterms:modified>
</cp:coreProperties>
</file>